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1"/>
          <w:sz w:val="26"/>
        </w:rPr>
      </w:pPr>
    </w:p>
    <w:p w14:paraId="04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конкурсе</w:t>
      </w:r>
    </w:p>
    <w:p w14:paraId="05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включение в кадровый резерв для замещения должности государственной гражданской службы Российской Федерации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в </w:t>
      </w:r>
      <w:r>
        <w:rPr>
          <w:b w:val="0"/>
          <w:sz w:val="26"/>
        </w:rPr>
        <w:t xml:space="preserve">Управлении Федеральной </w:t>
      </w:r>
    </w:p>
    <w:p w14:paraId="06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налоговой службы по Самарской области</w:t>
      </w:r>
    </w:p>
    <w:p w14:paraId="07000000">
      <w:pPr>
        <w:ind/>
        <w:jc w:val="center"/>
        <w:rPr>
          <w:b w:val="0"/>
          <w:sz w:val="16"/>
        </w:rPr>
      </w:pPr>
    </w:p>
    <w:p w14:paraId="08000000">
      <w:pPr>
        <w:ind/>
        <w:jc w:val="center"/>
        <w:rPr>
          <w:b w:val="0"/>
        </w:rPr>
      </w:pPr>
    </w:p>
    <w:p w14:paraId="09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both"/>
        <w:rPr>
          <w:b w:val="1"/>
        </w:rPr>
      </w:pPr>
      <w:r>
        <w:t xml:space="preserve">Управление Федеральной налоговой службы по Самарской области в лице руководителя </w:t>
      </w:r>
      <w:r>
        <w:t>Князева Кирилла Леонидовича</w:t>
      </w:r>
      <w:r>
        <w:t xml:space="preserve">, действующего на основании Положения об Управлении Федеральной налоговой службы по Самарской области от </w:t>
      </w:r>
      <w:r>
        <w:t>19.04.2021</w:t>
      </w:r>
      <w:r>
        <w:t xml:space="preserve">, объявляет о приеме документов для участия </w:t>
      </w:r>
      <w:r>
        <w:t>в конкурсе</w:t>
      </w:r>
      <w:r>
        <w:rPr>
          <w:b w:val="1"/>
        </w:rPr>
        <w:t xml:space="preserve"> </w:t>
      </w:r>
      <w:r>
        <w:t>на включение в кадровый резерв для замещения должности государственной гражданской службы Российской Федерации</w:t>
      </w:r>
      <w:r>
        <w:t>:</w:t>
      </w:r>
    </w:p>
    <w:p w14:paraId="0A000000">
      <w:pPr>
        <w:tabs>
          <w:tab w:leader="none" w:pos="2520" w:val="left"/>
        </w:tabs>
        <w:ind/>
        <w:jc w:val="center"/>
        <w:rPr>
          <w:sz w:val="22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2552"/>
        <w:gridCol w:w="2268"/>
        <w:gridCol w:w="3118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Управления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должности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Квалификационные требования</w:t>
            </w:r>
          </w:p>
        </w:tc>
      </w:tr>
      <w:tr>
        <w:trPr>
          <w:trHeight w:hRule="atLeast" w:val="4806"/>
        </w:trP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0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1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2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3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4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5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6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7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8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9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A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B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C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D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E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1F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0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1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2000000">
            <w:pPr>
              <w:tabs>
                <w:tab w:leader="none" w:pos="252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Самарской области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4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6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z w:val="22"/>
              </w:rPr>
              <w:t xml:space="preserve"> государственный налоговый инспектор</w:t>
            </w:r>
          </w:p>
          <w:p w14:paraId="27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29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2A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2B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675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D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 xml:space="preserve">Отдела </w:t>
            </w:r>
            <w:r>
              <w:rPr>
                <w:sz w:val="22"/>
              </w:rPr>
              <w:t>внутреннего аудита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2F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государственный налоговый инспектор</w:t>
            </w:r>
          </w:p>
          <w:p w14:paraId="30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32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33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34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675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Отдел финансового и хозяйственного обеспечения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38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39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3B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Контрольный отдел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3D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 xml:space="preserve">Главный </w:t>
            </w:r>
            <w:r>
              <w:rPr>
                <w:sz w:val="22"/>
              </w:rPr>
              <w:t>государственный налоговый инспектор</w:t>
            </w:r>
          </w:p>
          <w:p w14:paraId="3E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40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41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42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45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Контрольный отдел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47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z w:val="22"/>
              </w:rPr>
              <w:t xml:space="preserve"> государственный налоговый инспектор</w:t>
            </w:r>
          </w:p>
          <w:p w14:paraId="48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4A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4B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4C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4F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Правовой отдел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51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  <w:p w14:paraId="52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54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55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56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59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Правовой отдел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5B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 xml:space="preserve">Главный </w:t>
            </w:r>
            <w:r>
              <w:rPr>
                <w:sz w:val="22"/>
              </w:rPr>
              <w:t>специалист-эксперт</w:t>
            </w:r>
          </w:p>
          <w:p w14:paraId="5C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5E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5F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60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63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Отдел регистрации и учета налогоплательщиков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65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z w:val="22"/>
              </w:rPr>
              <w:t xml:space="preserve"> государственный налоговый инспектор</w:t>
            </w:r>
          </w:p>
          <w:p w14:paraId="66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68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69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6A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Отдел кадров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Ведущий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специалист-эксперт</w:t>
            </w:r>
          </w:p>
          <w:p w14:paraId="6E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70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71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74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r>
              <w:rPr>
                <w:sz w:val="22"/>
              </w:rPr>
              <w:t>камерального контроля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76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z w:val="22"/>
              </w:rPr>
              <w:t xml:space="preserve"> государственный налоговый инспектор</w:t>
            </w:r>
          </w:p>
          <w:p w14:paraId="77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79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7A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7B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2684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7E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Отдел расчетов с бюджетом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80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 xml:space="preserve">Старший </w:t>
            </w:r>
            <w:r>
              <w:rPr>
                <w:sz w:val="22"/>
              </w:rPr>
              <w:t>государственный налоговый инспектор</w:t>
            </w:r>
          </w:p>
          <w:p w14:paraId="81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83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84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85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</w:t>
            </w:r>
          </w:p>
        </w:tc>
      </w:tr>
      <w:tr>
        <w:trPr>
          <w:trHeight w:hRule="atLeast" w:val="4806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88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Контрольно-аналитический отдел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  <w:p w14:paraId="8A000000">
            <w:pPr>
              <w:tabs>
                <w:tab w:leader="none" w:pos="252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  <w:p w14:paraId="8B000000">
            <w:pPr>
              <w:tabs>
                <w:tab w:leader="none" w:pos="2520" w:val="left"/>
              </w:tabs>
              <w:ind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</w:p>
          <w:p w14:paraId="8D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высшее образование; </w:t>
            </w:r>
          </w:p>
          <w:p w14:paraId="8E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8F000000">
            <w:pPr>
              <w:tabs>
                <w:tab w:leader="none" w:pos="25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90000000">
      <w:pPr>
        <w:tabs>
          <w:tab w:leader="none" w:pos="2520" w:val="left"/>
        </w:tabs>
        <w:ind/>
        <w:rPr>
          <w:color w:val="FF0000"/>
          <w:sz w:val="22"/>
        </w:rPr>
      </w:pPr>
    </w:p>
    <w:p w14:paraId="91000000">
      <w:pPr>
        <w:ind w:firstLine="567"/>
        <w:jc w:val="both"/>
      </w:pPr>
      <w:r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14:paraId="92000000">
      <w:pPr>
        <w:ind/>
        <w:jc w:val="center"/>
        <w:rPr>
          <w:sz w:val="22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  <w:gridCol w:w="1985"/>
        <w:gridCol w:w="1984"/>
        <w:gridCol w:w="1843"/>
        <w:gridCol w:w="1417"/>
        <w:gridCol w:w="803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93000000">
            <w:pPr>
              <w:ind/>
              <w:jc w:val="right"/>
              <w:rPr>
                <w:sz w:val="22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главный государственный</w:t>
            </w:r>
          </w:p>
          <w:p w14:paraId="95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налоговый инспектор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старший государственный налоговый инспектор</w:t>
            </w:r>
          </w:p>
          <w:p w14:paraId="97000000">
            <w:pPr>
              <w:ind/>
              <w:jc w:val="center"/>
              <w:rPr>
                <w:b w:val="0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главный специалист-эксперт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ведущий специалист-эксперт</w:t>
            </w:r>
          </w:p>
        </w:tc>
        <w:tc>
          <w:tcPr>
            <w:tcW w:type="dxa" w:w="803"/>
            <w:vMerge w:val="restart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9A000000">
            <w:pPr>
              <w:ind/>
              <w:jc w:val="center"/>
              <w:rPr>
                <w:b w:val="1"/>
                <w:sz w:val="18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  <w:p w14:paraId="9C000000">
            <w:pPr>
              <w:rPr>
                <w:sz w:val="22"/>
              </w:rPr>
            </w:pPr>
          </w:p>
          <w:p w14:paraId="9D000000">
            <w:pPr>
              <w:rPr>
                <w:sz w:val="22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</w:pPr>
            <w:r>
              <w:t>16911 руб.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</w:pPr>
            <w:r>
              <w:t>15225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</w:pPr>
            <w:r>
              <w:t>15225 руб.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</w:pPr>
            <w:r>
              <w:t>14100 руб.</w:t>
            </w:r>
          </w:p>
        </w:tc>
        <w:tc>
          <w:tcPr>
            <w:tcW w:type="dxa" w:w="80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22"/>
              </w:rPr>
            </w:pPr>
            <w:r>
              <w:rPr>
                <w:sz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both"/>
              <w:rPr>
                <w:sz w:val="22"/>
              </w:rPr>
            </w:pPr>
          </w:p>
          <w:p w14:paraId="A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установленным с действующим законодательством</w:t>
            </w:r>
          </w:p>
          <w:p w14:paraId="A5000000">
            <w:pPr>
              <w:ind/>
              <w:jc w:val="both"/>
              <w:rPr>
                <w:sz w:val="22"/>
              </w:rPr>
            </w:pP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  <w:p w14:paraId="A7000000">
            <w:pPr>
              <w:rPr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A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A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14:paraId="AC000000">
            <w:pPr>
              <w:rPr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>%</w:t>
            </w:r>
          </w:p>
          <w:p w14:paraId="A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A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  <w:p w14:paraId="B1000000">
            <w:pPr>
              <w:rPr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  <w:p w14:paraId="B4000000">
            <w:pPr>
              <w:rPr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0,3%</w:t>
            </w:r>
            <w:r>
              <w:rPr>
                <w:sz w:val="22"/>
              </w:rPr>
              <w:t xml:space="preserve"> </w:t>
            </w:r>
          </w:p>
          <w:p w14:paraId="B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B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05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  <w:p w14:paraId="B9000000">
            <w:pPr>
              <w:rPr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месячных оклада </w:t>
            </w:r>
          </w:p>
          <w:p w14:paraId="B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денежного содержания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2"/>
              </w:rPr>
            </w:pPr>
          </w:p>
          <w:p w14:paraId="BD000000">
            <w:pPr>
              <w:rPr>
                <w:sz w:val="22"/>
              </w:rPr>
            </w:pPr>
            <w:r>
              <w:rPr>
                <w:sz w:val="22"/>
              </w:rPr>
              <w:t>Материальной помощи</w:t>
            </w:r>
          </w:p>
          <w:p w14:paraId="BE00000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sz w:val="22"/>
              </w:rPr>
            </w:pPr>
          </w:p>
          <w:p w14:paraId="C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2"/>
              </w:rPr>
            </w:pPr>
          </w:p>
          <w:p w14:paraId="C2000000">
            <w:pPr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  <w:p w14:paraId="C3000000">
            <w:pPr>
              <w:rPr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2"/>
              </w:rPr>
            </w:pPr>
          </w:p>
          <w:p w14:paraId="C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C6000000">
            <w:pPr>
              <w:rPr>
                <w:sz w:val="22"/>
              </w:rPr>
            </w:pP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C7000000">
      <w:pPr>
        <w:tabs>
          <w:tab w:leader="none" w:pos="3600" w:val="left"/>
        </w:tabs>
        <w:ind w:right="-2"/>
        <w:jc w:val="both"/>
        <w:rPr>
          <w:sz w:val="22"/>
        </w:rPr>
      </w:pPr>
    </w:p>
    <w:p w14:paraId="C8000000">
      <w:pPr>
        <w:tabs>
          <w:tab w:leader="none" w:pos="426" w:val="left"/>
          <w:tab w:leader="none" w:pos="3600" w:val="left"/>
        </w:tabs>
        <w:ind w:right="-2"/>
        <w:jc w:val="both"/>
      </w:pPr>
      <w:r>
        <w:tab/>
      </w: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C9000000">
      <w:pPr>
        <w:ind w:firstLine="540"/>
        <w:jc w:val="both"/>
      </w:pPr>
      <w:r>
        <w:t xml:space="preserve">В соответствии с п. 11 ст. 16 Федерального закона от 27 июля 2004 года № 79-ФЗ </w:t>
      </w:r>
      <w:r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CA000000">
      <w:pPr>
        <w:ind w:firstLine="540"/>
        <w:jc w:val="both"/>
      </w:pPr>
    </w:p>
    <w:p w14:paraId="CB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0"/>
          <w:u w:val="single"/>
        </w:rPr>
        <w:t>гражданин</w:t>
      </w:r>
      <w:r>
        <w:rPr>
          <w:b w:val="0"/>
          <w:u w:val="single"/>
        </w:rPr>
        <w:t xml:space="preserve"> </w:t>
      </w:r>
      <w:r>
        <w:t>представляет следующие документы:</w:t>
      </w:r>
    </w:p>
    <w:p w14:paraId="CC000000">
      <w:pPr>
        <w:ind w:firstLine="540" w:left="-142" w:right="-2"/>
        <w:jc w:val="both"/>
      </w:pPr>
      <w:r>
        <w:t>- личное заявление;</w:t>
      </w:r>
    </w:p>
    <w:p w14:paraId="CD000000">
      <w:pPr>
        <w:ind w:firstLine="540" w:left="-142" w:right="-2"/>
        <w:jc w:val="both"/>
      </w:pPr>
      <w:r>
        <w:t xml:space="preserve">- заполненную и подписанную анкету (форма утверждена распоряжением Правительства Российской Федерации от 26.05.2005 № 667-р с изменениями от </w:t>
      </w:r>
      <w:r>
        <w:t>22.04.2022</w:t>
      </w:r>
      <w:r>
        <w:t xml:space="preserve"> № </w:t>
      </w:r>
      <w:r>
        <w:t>986</w:t>
      </w:r>
      <w:r>
        <w:t>-р) с приложением 2-х фотографий (в деловом костюме), размером 3х4 см;</w:t>
      </w:r>
    </w:p>
    <w:p w14:paraId="CE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CF000000">
      <w:pPr>
        <w:ind w:firstLine="540" w:left="-142" w:right="-2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14:paraId="D0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  <w:u w:val="single"/>
        </w:rPr>
        <w:t>заверенную нотариально или кадровой службой по месту работы (службы)</w:t>
      </w:r>
      <w:r>
        <w:rPr>
          <w:b w:val="0"/>
        </w:rPr>
        <w:t>, или иные документы, подтверждающие трудовую (служебную) деятельность гражданина;</w:t>
      </w:r>
    </w:p>
    <w:p w14:paraId="D1000000">
      <w:pPr>
        <w:ind w:firstLine="540" w:left="-142" w:right="-2"/>
        <w:jc w:val="both"/>
        <w:rPr>
          <w:b w:val="0"/>
        </w:rPr>
      </w:pPr>
      <w:r>
        <w:rPr>
          <w:b w:val="0"/>
        </w:rPr>
        <w:t>копии документов об образовании и о квалификации (</w:t>
      </w:r>
      <w:r>
        <w:rPr>
          <w:b w:val="0"/>
          <w:u w:val="single"/>
        </w:rPr>
        <w:t>с приложением</w:t>
      </w:r>
      <w:r>
        <w:rPr>
          <w:b w:val="0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single"/>
        </w:rPr>
        <w:t>заверенные нотариально или кадровой службой по месту работы (службы)</w:t>
      </w:r>
      <w:r>
        <w:rPr>
          <w:b w:val="0"/>
        </w:rPr>
        <w:t>;</w:t>
      </w:r>
    </w:p>
    <w:p w14:paraId="D2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b w:val="0"/>
          <w:u w:val="single"/>
        </w:rPr>
        <w:t>форма № 001-ГС/у</w:t>
      </w:r>
      <w:r>
        <w:rPr>
          <w:b w:val="0"/>
        </w:rPr>
        <w:t>);</w:t>
      </w:r>
    </w:p>
    <w:p w14:paraId="D3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D4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и оригинал документа воинского учета;</w:t>
      </w:r>
    </w:p>
    <w:p w14:paraId="D5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D6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  <w:u w:val="single"/>
        </w:rPr>
        <w:t>гражданский служащий</w:t>
      </w:r>
      <w:r>
        <w:rPr>
          <w:b w:val="0"/>
        </w:rPr>
        <w:t xml:space="preserve"> </w:t>
      </w:r>
      <w:r>
        <w:rPr>
          <w:b w:val="0"/>
        </w:rPr>
        <w:t>представляет следующие документы:</w:t>
      </w:r>
    </w:p>
    <w:p w14:paraId="D7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заявление на имя представителя нанимателя;</w:t>
      </w:r>
    </w:p>
    <w:p w14:paraId="D8000000">
      <w:pPr>
        <w:ind w:firstLine="540" w:left="-142" w:right="-2"/>
        <w:jc w:val="both"/>
        <w:rPr>
          <w:b w:val="0"/>
        </w:rPr>
      </w:pPr>
      <w:r>
        <w:rPr>
          <w:b w:val="0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D9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DA000000">
      <w:pPr>
        <w:ind w:firstLine="540"/>
        <w:jc w:val="both"/>
        <w:rPr>
          <w:b w:val="0"/>
        </w:rPr>
      </w:pPr>
    </w:p>
    <w:p w14:paraId="DB000000">
      <w:pPr>
        <w:ind w:firstLine="540"/>
        <w:jc w:val="both"/>
        <w:rPr>
          <w:b w:val="0"/>
        </w:rPr>
      </w:pPr>
      <w:r>
        <w:rPr>
          <w:b w:val="0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DC000000">
      <w:pPr>
        <w:ind w:firstLine="540" w:left="-142" w:right="-2"/>
        <w:jc w:val="both"/>
        <w:rPr>
          <w:b w:val="0"/>
        </w:rPr>
      </w:pPr>
      <w:r>
        <w:rPr>
          <w:b w:val="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DD000000">
      <w:pPr>
        <w:ind w:firstLine="540" w:left="-142" w:right="-2"/>
        <w:jc w:val="both"/>
        <w:rPr>
          <w:b w:val="0"/>
        </w:rPr>
      </w:pPr>
      <w:bookmarkStart w:id="1" w:name="sub_1010"/>
      <w:r>
        <w:rPr>
          <w:b w:val="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DE000000">
      <w:pPr>
        <w:ind w:firstLine="540" w:left="-142" w:right="-2"/>
        <w:jc w:val="both"/>
        <w:rPr>
          <w:b w:val="0"/>
        </w:rPr>
      </w:pPr>
      <w:bookmarkEnd w:id="1"/>
      <w:r>
        <w:rPr>
          <w:b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DF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E0000000">
      <w:pPr>
        <w:ind w:firstLine="540" w:left="-142" w:right="-2"/>
        <w:jc w:val="both"/>
        <w:rPr>
          <w:b w:val="0"/>
        </w:rPr>
      </w:pPr>
      <w:bookmarkStart w:id="2" w:name="sub_1019"/>
      <w:r>
        <w:rPr>
          <w:b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E1000000">
      <w:pPr>
        <w:ind w:firstLine="540" w:left="-142" w:right="-2"/>
        <w:jc w:val="both"/>
        <w:rPr>
          <w:b w:val="0"/>
        </w:rPr>
      </w:pPr>
      <w:bookmarkEnd w:id="2"/>
      <w:r>
        <w:rPr>
          <w:b w:val="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E2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E3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Тестирование считается пройденным, если кандидат правильно ответил на </w:t>
      </w:r>
      <w:r>
        <w:rPr>
          <w:b w:val="0"/>
        </w:rPr>
        <w:t>70</w:t>
      </w:r>
      <w:r>
        <w:rPr>
          <w:b w:val="0"/>
        </w:rPr>
        <w:t xml:space="preserve"> и более процентов заданных вопросов.</w:t>
      </w:r>
    </w:p>
    <w:p w14:paraId="E4000000">
      <w:pPr>
        <w:ind w:firstLine="540" w:left="-142" w:right="-2"/>
        <w:jc w:val="both"/>
        <w:rPr>
          <w:b w:val="0"/>
        </w:rPr>
      </w:pPr>
      <w:r>
        <w:rPr>
          <w:b w:val="0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E5000000">
      <w:pPr>
        <w:ind w:firstLine="540" w:left="-142" w:right="-2"/>
        <w:jc w:val="both"/>
        <w:rPr>
          <w:b w:val="0"/>
        </w:rPr>
      </w:pPr>
    </w:p>
    <w:p w14:paraId="E6000000">
      <w:pPr>
        <w:ind w:firstLine="540" w:left="-142" w:right="-2"/>
        <w:jc w:val="both"/>
        <w:rPr>
          <w:b w:val="0"/>
        </w:rPr>
      </w:pPr>
      <w:r>
        <w:rPr>
          <w:b w:val="0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b w:val="0"/>
          <w:u w:val="single"/>
        </w:rPr>
        <w:t>gossluzhba</w:t>
      </w:r>
      <w:r>
        <w:rPr>
          <w:b w:val="0"/>
          <w:u w:val="single"/>
        </w:rPr>
        <w:t>.</w:t>
      </w:r>
      <w:r>
        <w:rPr>
          <w:b w:val="0"/>
          <w:u w:val="single"/>
        </w:rPr>
        <w:t>gov</w:t>
      </w:r>
      <w:r>
        <w:rPr>
          <w:b w:val="0"/>
          <w:u w:val="single"/>
        </w:rPr>
        <w:t>.</w:t>
      </w:r>
      <w:r>
        <w:rPr>
          <w:b w:val="0"/>
          <w:u w:val="single"/>
        </w:rPr>
        <w:t>ru</w:t>
      </w:r>
      <w:r>
        <w:rPr>
          <w:b w:val="0"/>
        </w:rPr>
        <w:t> – рубрика «Профессиональное развитие – Самообразование – Самооценка – Тесты для самопроверки».</w:t>
      </w:r>
    </w:p>
    <w:p w14:paraId="E7000000">
      <w:pPr>
        <w:ind w:firstLine="540" w:left="-142" w:right="-2"/>
        <w:jc w:val="both"/>
        <w:rPr>
          <w:b w:val="0"/>
        </w:rPr>
      </w:pPr>
      <w:r>
        <w:rPr>
          <w:b w:val="0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E8000000">
      <w:pPr>
        <w:ind w:firstLine="540" w:left="-142" w:right="-2"/>
        <w:jc w:val="both"/>
        <w:rPr>
          <w:b w:val="0"/>
        </w:rPr>
      </w:pPr>
      <w:bookmarkStart w:id="3" w:name="sub_1026"/>
      <w:bookmarkStart w:id="4" w:name="sub_1021"/>
      <w:r>
        <w:rPr>
          <w:b w:val="0"/>
        </w:rPr>
        <w:t>Решение конкурсной комиссии принимается в отсутствие кандидата.</w:t>
      </w:r>
      <w:bookmarkStart w:id="5" w:name="sub_1022"/>
      <w:bookmarkEnd w:id="4"/>
    </w:p>
    <w:p w14:paraId="E9000000">
      <w:pPr>
        <w:ind w:firstLine="540" w:left="-142" w:right="-2"/>
        <w:jc w:val="both"/>
        <w:rPr>
          <w:b w:val="0"/>
        </w:rPr>
      </w:pPr>
      <w:r>
        <w:rPr>
          <w:b w:val="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EA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По результатам конкурса издается приказ Федеральной налоговой службы </w:t>
      </w:r>
      <w:bookmarkStart w:id="6" w:name="sub_1024"/>
      <w:bookmarkEnd w:id="5"/>
      <w:r>
        <w:rPr>
          <w:b w:val="0"/>
        </w:rPr>
        <w:t>на включение в кадровый резерв для замещения должности государственной гражданской службы Российской Федерации. В случае направления документов по почте, датой подачи считается дата их поступления в УФНС России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EB000000">
      <w:pPr>
        <w:ind w:firstLine="540" w:left="-142" w:right="-2"/>
        <w:jc w:val="both"/>
        <w:rPr>
          <w:b w:val="0"/>
        </w:rPr>
      </w:pPr>
      <w:r>
        <w:rPr>
          <w:b w:val="0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EC000000">
      <w:pPr>
        <w:spacing w:line="276" w:lineRule="auto"/>
        <w:ind w:firstLine="708"/>
        <w:jc w:val="both"/>
        <w:rPr>
          <w:b w:val="0"/>
        </w:rPr>
      </w:pPr>
      <w:bookmarkStart w:id="7" w:name="sub_1025"/>
      <w:bookmarkEnd w:id="6"/>
      <w:r>
        <w:rPr>
          <w:b w:val="0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ED000000">
      <w:pPr>
        <w:ind w:firstLine="540" w:left="-142" w:right="-2"/>
        <w:jc w:val="both"/>
        <w:rPr>
          <w:b w:val="0"/>
        </w:rPr>
      </w:pPr>
      <w:r>
        <w:rPr>
          <w:b w:val="0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EE000000">
      <w:pPr>
        <w:ind w:firstLine="540" w:left="-142" w:right="-2"/>
        <w:jc w:val="both"/>
        <w:rPr>
          <w:b w:val="0"/>
        </w:rPr>
      </w:pPr>
      <w:bookmarkEnd w:id="7"/>
      <w:r>
        <w:rPr>
          <w:b w:val="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EF00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bookmarkEnd w:id="3"/>
      <w:r>
        <w:rPr>
          <w:rFonts w:ascii="Times New Roman" w:hAnsi="Times New Roman"/>
          <w:b w:val="0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0"/>
          <w:sz w:val="24"/>
        </w:rPr>
        <w:t xml:space="preserve">с </w:t>
      </w:r>
      <w:r>
        <w:rPr>
          <w:rFonts w:ascii="Times New Roman" w:hAnsi="Times New Roman"/>
          <w:b w:val="0"/>
          <w:sz w:val="24"/>
        </w:rPr>
        <w:t>01 сентября</w:t>
      </w:r>
      <w:r>
        <w:rPr>
          <w:rFonts w:ascii="Times New Roman" w:hAnsi="Times New Roman"/>
          <w:b w:val="0"/>
          <w:sz w:val="24"/>
        </w:rPr>
        <w:t xml:space="preserve"> 2023</w:t>
      </w:r>
      <w:r>
        <w:rPr>
          <w:rFonts w:ascii="Times New Roman" w:hAnsi="Times New Roman"/>
          <w:b w:val="0"/>
          <w:sz w:val="24"/>
        </w:rPr>
        <w:t xml:space="preserve"> года по </w:t>
      </w:r>
      <w:r>
        <w:rPr>
          <w:rFonts w:ascii="Times New Roman" w:hAnsi="Times New Roman"/>
          <w:b w:val="0"/>
          <w:sz w:val="24"/>
        </w:rPr>
        <w:t xml:space="preserve"> 21 сентября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 года. </w:t>
      </w:r>
      <w:r>
        <w:rPr>
          <w:rFonts w:ascii="Times New Roman" w:hAnsi="Times New Roman"/>
          <w:b w:val="0"/>
          <w:sz w:val="24"/>
        </w:rPr>
        <w:t xml:space="preserve"> Время приема документов: с </w:t>
      </w:r>
      <w:r>
        <w:rPr>
          <w:rFonts w:ascii="Times New Roman" w:hAnsi="Times New Roman"/>
          <w:b w:val="0"/>
          <w:sz w:val="24"/>
        </w:rPr>
        <w:t>8 часов 30 минут до 16</w:t>
      </w:r>
      <w:r>
        <w:rPr>
          <w:rFonts w:ascii="Times New Roman" w:hAnsi="Times New Roman"/>
          <w:b w:val="0"/>
          <w:sz w:val="24"/>
        </w:rPr>
        <w:t xml:space="preserve"> часов (перерыв с </w:t>
      </w:r>
      <w:r>
        <w:rPr>
          <w:rFonts w:ascii="Times New Roman" w:hAnsi="Times New Roman"/>
          <w:b w:val="0"/>
          <w:sz w:val="24"/>
        </w:rPr>
        <w:t>12 часов до 13</w:t>
      </w:r>
      <w:r>
        <w:rPr>
          <w:rFonts w:ascii="Times New Roman" w:hAnsi="Times New Roman"/>
          <w:b w:val="0"/>
          <w:sz w:val="24"/>
        </w:rPr>
        <w:t xml:space="preserve"> часов), в пятницу с </w:t>
      </w:r>
      <w:r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 часов 30 минут до </w:t>
      </w:r>
      <w:r>
        <w:rPr>
          <w:rFonts w:ascii="Times New Roman" w:hAnsi="Times New Roman"/>
          <w:b w:val="0"/>
          <w:sz w:val="24"/>
        </w:rPr>
        <w:t>15</w:t>
      </w:r>
      <w:r>
        <w:rPr>
          <w:rFonts w:ascii="Times New Roman" w:hAnsi="Times New Roman"/>
          <w:b w:val="0"/>
          <w:sz w:val="24"/>
        </w:rPr>
        <w:t xml:space="preserve"> часов.</w:t>
      </w:r>
    </w:p>
    <w:p w14:paraId="F000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Адрес приема документов: г.Самара, ул. Циолковского, 9, УФНС России по Самарской области (отдел кадров), каб. № 617.</w:t>
      </w:r>
    </w:p>
    <w:p w14:paraId="F100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0"/>
          <w:sz w:val="24"/>
        </w:rPr>
        <w:t>18 октября</w:t>
      </w:r>
      <w:r>
        <w:rPr>
          <w:rFonts w:ascii="Times New Roman" w:hAnsi="Times New Roman"/>
          <w:b w:val="0"/>
          <w:sz w:val="24"/>
        </w:rPr>
        <w:t xml:space="preserve"> 2023</w:t>
      </w:r>
      <w:r>
        <w:rPr>
          <w:rFonts w:ascii="Times New Roman" w:hAnsi="Times New Roman"/>
          <w:b w:val="0"/>
          <w:sz w:val="24"/>
        </w:rPr>
        <w:t xml:space="preserve"> года</w:t>
      </w:r>
      <w:r>
        <w:rPr>
          <w:rFonts w:ascii="Times New Roman" w:hAnsi="Times New Roman"/>
          <w:b w:val="0"/>
          <w:sz w:val="24"/>
        </w:rPr>
        <w:t xml:space="preserve"> в 11 часов 00 минут по адресу:  г. Самара, ул. Циолковского, 9. </w:t>
      </w:r>
    </w:p>
    <w:p w14:paraId="F200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Контактный телефон: +7 (846) </w:t>
      </w:r>
      <w:r>
        <w:rPr>
          <w:rFonts w:ascii="Times New Roman" w:hAnsi="Times New Roman"/>
          <w:b w:val="0"/>
          <w:sz w:val="24"/>
        </w:rPr>
        <w:t>250-70-29, доб. 12-07</w:t>
      </w:r>
      <w:r>
        <w:rPr>
          <w:rFonts w:ascii="Times New Roman" w:hAnsi="Times New Roman"/>
          <w:b w:val="0"/>
          <w:sz w:val="24"/>
        </w:rPr>
        <w:t>.</w:t>
      </w:r>
    </w:p>
    <w:p w14:paraId="F3000000">
      <w:pPr>
        <w:tabs>
          <w:tab w:leader="none" w:pos="3600" w:val="left"/>
        </w:tabs>
        <w:ind w:firstLine="540" w:left="-142" w:right="-2"/>
        <w:jc w:val="both"/>
        <w:rPr>
          <w:b w:val="0"/>
        </w:rPr>
      </w:pPr>
    </w:p>
    <w:sectPr>
      <w:headerReference r:id="rId1" w:type="default"/>
      <w:pgSz w:h="16838" w:w="11906"/>
      <w:pgMar w:bottom="567" w:footer="720" w:gutter="0" w:header="720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Heading"/>
    <w:link w:val="Style_5_ch"/>
    <w:rPr>
      <w:rFonts w:ascii="Arial" w:hAnsi="Arial"/>
      <w:b w:val="1"/>
      <w:sz w:val="22"/>
    </w:rPr>
  </w:style>
  <w:style w:styleId="Style_5_ch" w:type="character">
    <w:name w:val="Heading"/>
    <w:link w:val="Style_5"/>
    <w:rPr>
      <w:rFonts w:ascii="Arial" w:hAnsi="Arial"/>
      <w:b w:val="1"/>
      <w:sz w:val="22"/>
    </w:rPr>
  </w:style>
  <w:style w:styleId="Style_6" w:type="paragraph">
    <w:name w:val="Стиль1"/>
    <w:basedOn w:val="Style_4"/>
    <w:link w:val="Style_6_ch"/>
    <w:pPr>
      <w:ind/>
      <w:jc w:val="both"/>
    </w:pPr>
    <w:rPr>
      <w:sz w:val="28"/>
    </w:rPr>
  </w:style>
  <w:style w:styleId="Style_6_ch" w:type="character">
    <w:name w:val="Стиль1"/>
    <w:basedOn w:val="Style_4_ch"/>
    <w:link w:val="Style_6"/>
    <w:rPr>
      <w:sz w:val="28"/>
    </w:rPr>
  </w:style>
  <w:style w:styleId="Style_7" w:type="paragraph">
    <w:name w:val="toc 2"/>
    <w:next w:val="Style_4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ConsPlusNormal"/>
    <w:link w:val="Style_10_ch"/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4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Body Text Indent 2"/>
    <w:basedOn w:val="Style_4"/>
    <w:link w:val="Style_13_ch"/>
    <w:pPr>
      <w:ind w:firstLine="708"/>
      <w:jc w:val="both"/>
    </w:pPr>
    <w:rPr>
      <w:sz w:val="28"/>
    </w:rPr>
  </w:style>
  <w:style w:styleId="Style_13_ch" w:type="character">
    <w:name w:val="Body Text Indent 2"/>
    <w:basedOn w:val="Style_4_ch"/>
    <w:link w:val="Style_13"/>
    <w:rPr>
      <w:sz w:val="28"/>
    </w:rPr>
  </w:style>
  <w:style w:styleId="Style_14" w:type="paragraph">
    <w:name w:val="ConsNonformat"/>
    <w:link w:val="Style_14_ch"/>
    <w:pPr>
      <w:widowControl w:val="0"/>
      <w:ind w:right="19772"/>
    </w:pPr>
    <w:rPr>
      <w:rFonts w:ascii="Courier New" w:hAnsi="Courier New"/>
    </w:rPr>
  </w:style>
  <w:style w:styleId="Style_14_ch" w:type="character">
    <w:name w:val="ConsNonformat"/>
    <w:link w:val="Style_14"/>
    <w:rPr>
      <w:rFonts w:ascii="Courier New" w:hAnsi="Courier New"/>
    </w:rPr>
  </w:style>
  <w:style w:styleId="Style_15" w:type="paragraph">
    <w:name w:val="Body Text 3"/>
    <w:basedOn w:val="Style_4"/>
    <w:link w:val="Style_15_ch"/>
    <w:pPr>
      <w:spacing w:after="120"/>
      <w:ind/>
    </w:pPr>
    <w:rPr>
      <w:sz w:val="16"/>
    </w:rPr>
  </w:style>
  <w:style w:styleId="Style_15_ch" w:type="character">
    <w:name w:val="Body Text 3"/>
    <w:basedOn w:val="Style_4_ch"/>
    <w:link w:val="Style_15"/>
    <w:rPr>
      <w:sz w:val="16"/>
    </w:rPr>
  </w:style>
  <w:style w:styleId="Style_16" w:type="paragraph">
    <w:name w:val="toc 3"/>
    <w:next w:val="Style_4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3" w:type="paragraph">
    <w:name w:val="ConsNormal"/>
    <w:link w:val="Style_3_ch"/>
    <w:pPr>
      <w:widowControl w:val="0"/>
      <w:ind w:firstLine="720" w:right="19772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19_ch" w:type="character">
    <w:name w:val="heading 1"/>
    <w:basedOn w:val="Style_4_ch"/>
    <w:link w:val="Style_19"/>
    <w:rPr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1"/>
    <w:next w:val="Style_4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footer"/>
    <w:basedOn w:val="Style_4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4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9"/>
    <w:next w:val="Style_4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page number"/>
    <w:basedOn w:val="Style_25"/>
    <w:link w:val="Style_27_ch"/>
  </w:style>
  <w:style w:styleId="Style_27_ch" w:type="character">
    <w:name w:val="page number"/>
    <w:basedOn w:val="Style_25_ch"/>
    <w:link w:val="Style_27"/>
  </w:style>
  <w:style w:styleId="Style_28" w:type="paragraph">
    <w:name w:val="toc 8"/>
    <w:next w:val="Style_4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4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4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ConsCell"/>
    <w:link w:val="Style_31_ch"/>
    <w:pPr>
      <w:widowControl w:val="0"/>
      <w:ind w:right="19772"/>
    </w:pPr>
    <w:rPr>
      <w:rFonts w:ascii="Arial" w:hAnsi="Arial"/>
    </w:rPr>
  </w:style>
  <w:style w:styleId="Style_31_ch" w:type="character">
    <w:name w:val="ConsCell"/>
    <w:link w:val="Style_31"/>
    <w:rPr>
      <w:rFonts w:ascii="Arial" w:hAnsi="Arial"/>
    </w:rPr>
  </w:style>
  <w:style w:styleId="Style_32" w:type="paragraph">
    <w:name w:val="toc 10"/>
    <w:next w:val="Style_4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4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basedOn w:val="Style_4"/>
    <w:next w:val="Style_4"/>
    <w:link w:val="Style_3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4_ch" w:type="character">
    <w:name w:val="heading 4"/>
    <w:basedOn w:val="Style_4_ch"/>
    <w:link w:val="Style_34"/>
    <w:rPr>
      <w:b w:val="1"/>
      <w:sz w:val="28"/>
    </w:rPr>
  </w:style>
  <w:style w:styleId="Style_35" w:type="paragraph">
    <w:name w:val="Body Text Indent"/>
    <w:basedOn w:val="Style_4"/>
    <w:link w:val="Style_35_ch"/>
    <w:pPr>
      <w:ind w:firstLine="709"/>
      <w:jc w:val="both"/>
    </w:pPr>
    <w:rPr>
      <w:sz w:val="28"/>
    </w:rPr>
  </w:style>
  <w:style w:styleId="Style_35_ch" w:type="character">
    <w:name w:val="Body Text Indent"/>
    <w:basedOn w:val="Style_4_ch"/>
    <w:link w:val="Style_35"/>
    <w:rPr>
      <w:sz w:val="28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6_ch" w:type="character">
    <w:name w:val="heading 2"/>
    <w:basedOn w:val="Style_4_ch"/>
    <w:link w:val="Style_36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2023-08-30T07:59:19Z</dcterms:modified>
</cp:coreProperties>
</file>